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B64959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959">
        <w:rPr>
          <w:rFonts w:ascii="Times New Roman" w:hAnsi="Times New Roman" w:cs="Times New Roman"/>
          <w:sz w:val="28"/>
          <w:szCs w:val="28"/>
        </w:rPr>
        <w:t>федерального государственного надзора</w:t>
      </w:r>
      <w:r w:rsidR="00B64959" w:rsidRPr="00B64959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потребителей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0"/>
        <w:gridCol w:w="3120"/>
        <w:gridCol w:w="3946"/>
        <w:gridCol w:w="2631"/>
      </w:tblGrid>
      <w:tr w:rsidR="00B64959" w:rsidRPr="00B64959" w:rsidTr="00F47192">
        <w:tc>
          <w:tcPr>
            <w:tcW w:w="245" w:type="pct"/>
            <w:vAlign w:val="center"/>
          </w:tcPr>
          <w:p w:rsidR="00D13AF7" w:rsidRPr="00B64959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959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B64959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184E1D" w:rsidRPr="00B64959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959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184E1D" w:rsidRPr="00B64959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959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184E1D" w:rsidRPr="00B64959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959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</w:tc>
        <w:tc>
          <w:tcPr>
            <w:tcW w:w="1935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005/2011. Технический регламент Таможенного союза. О безопасности упаковки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008/2011. Технический регламент ТС. О безопасности игрушек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  <w:shd w:val="clear" w:color="auto" w:fill="auto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015/2011. Технический регламент Таможенного союза. О безопасности зерна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  <w:shd w:val="clear" w:color="auto" w:fill="auto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Продукция легкой промышленности,</w:t>
            </w:r>
            <w:r w:rsidR="00276D8B">
              <w:rPr>
                <w:rFonts w:ascii="Times New Roman" w:hAnsi="Times New Roman" w:cs="Times New Roman"/>
              </w:rPr>
              <w:t xml:space="preserve"> </w:t>
            </w:r>
            <w:r w:rsidRPr="00B64959">
              <w:rPr>
                <w:rFonts w:ascii="Times New Roman" w:hAnsi="Times New Roman" w:cs="Times New Roman"/>
              </w:rPr>
              <w:t xml:space="preserve">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Пищевая продукция в части ее </w:t>
            </w:r>
            <w:proofErr w:type="spellStart"/>
            <w:proofErr w:type="gramStart"/>
            <w:r w:rsidRPr="00B64959">
              <w:rPr>
                <w:rFonts w:ascii="Times New Roman" w:hAnsi="Times New Roman" w:cs="Times New Roman"/>
              </w:rPr>
              <w:t>маркировки,выпускаемая</w:t>
            </w:r>
            <w:proofErr w:type="spellEnd"/>
            <w:proofErr w:type="gramEnd"/>
            <w:r w:rsidRPr="00B64959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ТР ТС 025/2012. Технический регламент Таможенного </w:t>
            </w:r>
            <w:r w:rsidRPr="00B64959">
              <w:rPr>
                <w:rFonts w:ascii="Times New Roman" w:hAnsi="Times New Roman" w:cs="Times New Roman"/>
              </w:rPr>
              <w:lastRenderedPageBreak/>
              <w:t>союза. О безопасности мебельной продукции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lastRenderedPageBreak/>
              <w:t xml:space="preserve">Мебельная продукция и процессы ее использования (эксплуатации) в целях обеспечения на единой таможенной </w:t>
            </w:r>
            <w:r w:rsidRPr="00B64959">
              <w:rPr>
                <w:rFonts w:ascii="Times New Roman" w:hAnsi="Times New Roman" w:cs="Times New Roman"/>
              </w:rPr>
              <w:lastRenderedPageBreak/>
              <w:t>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B64959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B64959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B64959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B64959">
              <w:rPr>
                <w:rFonts w:ascii="Times New Roman" w:hAnsi="Times New Roman" w:cs="Times New Roman"/>
              </w:rPr>
              <w:t>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B64959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B64959">
              <w:rPr>
                <w:rFonts w:ascii="Times New Roman" w:hAnsi="Times New Roman" w:cs="Times New Roman"/>
              </w:rPr>
              <w:t>, остаточных количеств технологических вспомогательных средств;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B64959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B64959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lastRenderedPageBreak/>
              <w:t xml:space="preserve">Молоко и молочная продукция, выпускаемая в обращение на таможенной территории Таможенного </w:t>
            </w:r>
            <w:r w:rsidRPr="00B64959">
              <w:rPr>
                <w:rFonts w:ascii="Times New Roman" w:hAnsi="Times New Roman" w:cs="Times New Roman"/>
              </w:rPr>
              <w:lastRenderedPageBreak/>
              <w:t xml:space="preserve">союза и используемые в пищевых целях. 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B64959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Табачная продукция: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959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B64959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B64959">
              <w:rPr>
                <w:rFonts w:ascii="Times New Roman" w:hAnsi="Times New Roman" w:cs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959" w:rsidRPr="00B64959" w:rsidTr="00F47192">
        <w:tc>
          <w:tcPr>
            <w:tcW w:w="245" w:type="pct"/>
          </w:tcPr>
          <w:p w:rsidR="00C67D61" w:rsidRPr="00B64959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5C1403" w:rsidRPr="00B64959" w:rsidRDefault="007D000A" w:rsidP="007D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00A">
              <w:rPr>
                <w:rFonts w:ascii="Times New Roman" w:hAnsi="Times New Roman" w:cs="Times New Roman"/>
              </w:rPr>
              <w:t xml:space="preserve">Решение Комиссии Таможенного союза от 07.04.2011 N 621 </w:t>
            </w:r>
            <w:r>
              <w:rPr>
                <w:rFonts w:ascii="Times New Roman" w:hAnsi="Times New Roman" w:cs="Times New Roman"/>
              </w:rPr>
              <w:t xml:space="preserve">«О </w:t>
            </w:r>
            <w:r w:rsidRPr="007D000A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и</w:t>
            </w:r>
            <w:r w:rsidRPr="007D000A">
              <w:rPr>
                <w:rFonts w:ascii="Times New Roman" w:hAnsi="Times New Roman" w:cs="Times New Roman"/>
              </w:rPr>
              <w:t xml:space="preserve"> о порядке применения типовых схем оценки (подтверждения) соответствия требованиям технических регламентов Таможенного</w:t>
            </w:r>
            <w:r w:rsidR="005C1403">
              <w:rPr>
                <w:rFonts w:ascii="Times New Roman" w:hAnsi="Times New Roman" w:cs="Times New Roman"/>
              </w:rPr>
              <w:t xml:space="preserve"> союза»</w:t>
            </w:r>
          </w:p>
        </w:tc>
        <w:tc>
          <w:tcPr>
            <w:tcW w:w="1935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</w:tcPr>
          <w:p w:rsidR="00C67D61" w:rsidRPr="00B64959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I. Федеральные законы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2975"/>
        <w:gridCol w:w="4550"/>
        <w:gridCol w:w="1999"/>
      </w:tblGrid>
      <w:tr w:rsidR="000D1091" w:rsidRPr="007C3AEF" w:rsidTr="00037272">
        <w:tc>
          <w:tcPr>
            <w:tcW w:w="33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на структурные единицы акта, соблюдение </w:t>
            </w: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которых оценивается при проведении мероприятий по контролю*</w:t>
            </w:r>
          </w:p>
        </w:tc>
      </w:tr>
      <w:tr w:rsidR="0090253B" w:rsidRPr="007C3AEF" w:rsidTr="0092467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 07.02.1992 №2300-1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независимо от их организационно-правовой формы, а также индивидуальные предприниматели: 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- производящие товары для реализации потребителям (далее – изготовители);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- выполняющие работы или оказывающие услуги потребителям по возмездному договору;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- реализующие товары потребителям по договору купли-продажи (далее – продавцы);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- осуществляющие импорт товара для его последующей реализации на территории Российской Федерации.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Уполномоченные изготовителями (продавцами) организации или уполномоченные изготовителями (продавцами) индивидуальные предприниматели - организации, осуществляющие определенную деятельность, или организации, созданные на территории Российской Федерации изготовителями (продавцами), в том числе иностранными изготовителями (иностранными продавцами), выполняющие определенные функции на основании договоров с изготовителями(продавцами) и уполномоченными ими на принятие и удовлетворение требований потребителей в отношении товара ненадлежащего качества, либо индивидуальные предприниматели, зарегистрированные на территории Российской Федерации, выполняющие определенные функции на основании договоров с изготовителями (продавцами), в том числе с иностранными изготовителями (иностранными продавцами), и уполномоченные ими на принятие и удовлетворение требований потребителей в отношении товара ненадлежащего качества;</w:t>
            </w:r>
          </w:p>
        </w:tc>
        <w:tc>
          <w:tcPr>
            <w:tcW w:w="980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22.11.1995 № 171-ФЗ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pct"/>
          </w:tcPr>
          <w:p w:rsidR="0090253B" w:rsidRPr="007C3AEF" w:rsidRDefault="0090253B" w:rsidP="0090253B">
            <w:pPr>
              <w:pStyle w:val="ConsPlusNormal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lastRenderedPageBreak/>
              <w:t>физические лица, производящие не в целях сбыта продукцию, содержащую этиловый спирт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231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23.02.2013 № 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21, п. 2 ст. 22</w:t>
            </w: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A0347F" w:rsidRDefault="0090253B" w:rsidP="0090253B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03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29.12.2010 № 436-</w:t>
            </w:r>
            <w:proofErr w:type="gramStart"/>
            <w:r w:rsidRPr="00A03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ФЗ  «</w:t>
            </w:r>
            <w:proofErr w:type="gramEnd"/>
            <w:r w:rsidRPr="00A03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защите детей от информации, причиняющей вред их здоровью и развитию» </w:t>
            </w:r>
          </w:p>
          <w:p w:rsidR="0090253B" w:rsidRPr="00A0347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требований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      </w:r>
          </w:p>
        </w:tc>
        <w:tc>
          <w:tcPr>
            <w:tcW w:w="980" w:type="pct"/>
          </w:tcPr>
          <w:p w:rsidR="0090253B" w:rsidRPr="00F47192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Пункт 1 статьи 20</w:t>
            </w: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A0347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23.11.2009 № 261-ФЗ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47F">
              <w:rPr>
                <w:rFonts w:ascii="Times New Roman" w:hAnsi="Times New Roman" w:cs="Times New Roman"/>
                <w:sz w:val="24"/>
                <w:szCs w:val="24"/>
              </w:rPr>
              <w:t xml:space="preserve">Об энергосбережении и о повышении </w:t>
            </w:r>
            <w:proofErr w:type="gramStart"/>
            <w:r w:rsidRPr="00A0347F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A0347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pct"/>
          </w:tcPr>
          <w:p w:rsidR="0090253B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47F">
              <w:rPr>
                <w:rFonts w:ascii="Times New Roman" w:hAnsi="Times New Roman" w:cs="Times New Roman"/>
                <w:sz w:val="24"/>
                <w:szCs w:val="24"/>
              </w:rPr>
              <w:t>Действие настоящего Федерального закона распространяется на деятельность, связанную с использованием энергетических ресурсов.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347F">
              <w:rPr>
                <w:rFonts w:ascii="Times New Roman" w:hAnsi="Times New Roman" w:cs="Times New Roman"/>
                <w:sz w:val="24"/>
                <w:szCs w:val="24"/>
              </w:rPr>
              <w:t>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      </w:r>
          </w:p>
        </w:tc>
        <w:tc>
          <w:tcPr>
            <w:tcW w:w="980" w:type="pct"/>
          </w:tcPr>
          <w:p w:rsidR="0090253B" w:rsidRPr="00F47192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</w:tc>
      </w:tr>
      <w:tr w:rsidR="0090253B" w:rsidRPr="007C3AEF" w:rsidTr="007C3AEF">
        <w:tc>
          <w:tcPr>
            <w:tcW w:w="330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30.12.2006 № 271-ФЗ «О розничных рынках и о внесении изменений в </w:t>
            </w:r>
            <w:r w:rsidRPr="00E3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Федерации»</w:t>
            </w:r>
          </w:p>
        </w:tc>
        <w:tc>
          <w:tcPr>
            <w:tcW w:w="2231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90253B" w:rsidRPr="00E352F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551"/>
        <w:gridCol w:w="2266"/>
        <w:gridCol w:w="2688"/>
        <w:gridCol w:w="1986"/>
      </w:tblGrid>
      <w:tr w:rsidR="007C3AEF" w:rsidRPr="007C3AEF" w:rsidTr="007C3AEF">
        <w:tc>
          <w:tcPr>
            <w:tcW w:w="346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433493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9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E763AA" w:rsidRPr="00433493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433493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9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E763AA" w:rsidRPr="00433493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433493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93">
              <w:rPr>
                <w:rFonts w:ascii="Times New Roman" w:hAnsi="Times New Roman" w:cs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E763AA" w:rsidRPr="00433493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медицинскими организациями платных медицинских услуг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04.10.2012 № 1006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Отношения, возникающие в сфере охраны здоровья граждан в Российской Федерации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п. 4 ст. 85 Федеральный закон от 21.11.2011 № 323-ФЗ «Об основах охраны здоровья граждан в Российской Федерации», </w:t>
            </w: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животным, растениям и окружающей среде</w:t>
            </w:r>
          </w:p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03.09.2010 № 681</w:t>
            </w:r>
          </w:p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A70CD0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общественного питания</w:t>
            </w: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15.08.1997 № 1036</w:t>
            </w: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974" w:type="pct"/>
          </w:tcPr>
          <w:p w:rsidR="00E763AA" w:rsidRPr="007C3AEF" w:rsidRDefault="00E763AA" w:rsidP="00E763AA">
            <w:pPr>
              <w:pStyle w:val="ConsPlusNormal"/>
            </w:pPr>
            <w:r w:rsidRPr="007C3AEF">
              <w:rPr>
                <w:rFonts w:ascii="Times New Roman" w:hAnsi="Times New Roman"/>
              </w:rPr>
              <w:t>п. 29 раздела III Правил оказания услуг общественного питания.</w:t>
            </w:r>
          </w:p>
        </w:tc>
      </w:tr>
      <w:tr w:rsidR="00E763AA" w:rsidRPr="007C3AEF" w:rsidTr="007C3AEF">
        <w:tc>
          <w:tcPr>
            <w:tcW w:w="346" w:type="pct"/>
          </w:tcPr>
          <w:p w:rsidR="00E763AA" w:rsidRPr="00A70CD0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A70CD0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гостиничных услуг в Российской Федерации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09.10.2015 № 1085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38 Правил предоставления гостиничных услуг в российской федерации</w:t>
            </w: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 для личных, семейных, 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и иных нужд, не связанных с осуществлением предпринимательской деятельности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02.03.2005 № 111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возникающие между перевозчиками и физическими лицами - пассажирами, грузоотправителями (отправителями) и грузополучателями (получателями) при 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оказании услуг по перевозкам на железнодорожном транспорте пассажиров, а также грузов, багажа и </w:t>
            </w:r>
            <w:proofErr w:type="spellStart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974" w:type="pct"/>
          </w:tcPr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14.02.2009 № 112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различных видов перевозок пассажиров и багажа,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</w:t>
            </w:r>
          </w:p>
        </w:tc>
        <w:tc>
          <w:tcPr>
            <w:tcW w:w="974" w:type="pct"/>
          </w:tcPr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 </w:t>
            </w:r>
            <w:proofErr w:type="spellStart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киновидеообслуживанию</w:t>
            </w:r>
            <w:proofErr w:type="spellEnd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17.11.1994 № 1264</w:t>
            </w:r>
          </w:p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E763AA" w:rsidRPr="00A70CD0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Киновидеозрелищные</w:t>
            </w:r>
            <w:proofErr w:type="spellEnd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осуществляющие публичную демонстрацию </w:t>
            </w:r>
            <w:proofErr w:type="spellStart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киновидеофильмов</w:t>
            </w:r>
            <w:proofErr w:type="spellEnd"/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Федерации, независимо от форм собственности и ведомственной принадлежности</w:t>
            </w:r>
          </w:p>
          <w:p w:rsidR="00E763AA" w:rsidRPr="00A70CD0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E763AA" w:rsidRPr="007C3AEF" w:rsidRDefault="00E763AA" w:rsidP="00E763AA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28 Правил</w:t>
            </w:r>
          </w:p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киновидеообслуживанию</w:t>
            </w:r>
            <w:proofErr w:type="spell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A" w:rsidRPr="007C3AEF" w:rsidTr="007C3AEF">
        <w:tc>
          <w:tcPr>
            <w:tcW w:w="346" w:type="pct"/>
          </w:tcPr>
          <w:p w:rsidR="00E763AA" w:rsidRPr="007C3AEF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763AA" w:rsidRPr="0090253B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</w:tc>
        <w:tc>
          <w:tcPr>
            <w:tcW w:w="1111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09.03.2010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Товарной номенклатуры внешней экономической деятельности</w:t>
            </w:r>
          </w:p>
          <w:p w:rsidR="00E763AA" w:rsidRPr="007C3AEF" w:rsidRDefault="00E763AA" w:rsidP="00E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E763AA" w:rsidRPr="007C3AEF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7D000A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A">
              <w:rPr>
                <w:rFonts w:ascii="Times New Roman" w:hAnsi="Times New Roman" w:cs="Times New Roman"/>
                <w:sz w:val="24"/>
                <w:szCs w:val="24"/>
              </w:rPr>
              <w:t>О справке к товарно-транспортной накладной на этиловый спирт, алкогольную и спиртосодержащую продукцию</w:t>
            </w:r>
          </w:p>
        </w:tc>
        <w:tc>
          <w:tcPr>
            <w:tcW w:w="1111" w:type="pct"/>
          </w:tcPr>
          <w:p w:rsidR="0090253B" w:rsidRPr="007D000A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31.12.2005 №864</w:t>
            </w:r>
          </w:p>
        </w:tc>
        <w:tc>
          <w:tcPr>
            <w:tcW w:w="1318" w:type="pct"/>
          </w:tcPr>
          <w:p w:rsidR="0090253B" w:rsidRPr="007D000A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A">
              <w:rPr>
                <w:rFonts w:ascii="Times New Roman" w:hAnsi="Times New Roman" w:cs="Times New Roman"/>
                <w:sz w:val="24"/>
                <w:szCs w:val="24"/>
              </w:rPr>
              <w:t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продукции;</w:t>
            </w:r>
          </w:p>
          <w:p w:rsidR="0090253B" w:rsidRPr="007D000A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A">
              <w:rPr>
                <w:rFonts w:ascii="Times New Roman" w:hAnsi="Times New Roman" w:cs="Times New Roman"/>
                <w:sz w:val="24"/>
                <w:szCs w:val="24"/>
              </w:rPr>
              <w:t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Федерацию;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 порядке оказания услуг телефонной связи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09.12.2014 № 1342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абонентом и (или) пользователем услуг телефонной связи и оператором связи при оказании услуг местной, внутризоновой, 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в сети связи общего пользования 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услуг по вывозу твердых и жидких бытовых отходов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 РФ от 10.02.1997 №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 между потребителями и исполнителями в сфере оказания услуг по вывозу твердых и жидких бытовых отходов</w:t>
            </w:r>
          </w:p>
          <w:p w:rsidR="0090253B" w:rsidRPr="00A70CD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23 Правил предоставления услуг по вывозу твердых и жидких бытовых отходов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поставки газа в Российской Федерации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05.02.1998 № 162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 между поставщиками и покупателями газа, в том числе газотранспортными организациями и газораспределительными организациями, и обязательны для всех юридических лиц, участвующих в отношениях поставки газа через трубопроводные сети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телеграфной связи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15.04.2005 № 222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гражданами, индивидуальными предпринимателями, юридическими лицами и операторами связи, оказывающими услуги телеграфной связи в 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связи общего пользования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(выполнения работ) по техническому обслуживанию и ремонту автомототранспортных средств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 РФ от 11.04.2001 №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Отношения, возникающие между потребителем и исполнителем при оказании услуг (выполнении работ) по техническому обслуживанию и ремонту автомототранспортных средств и их составных частей</w:t>
            </w:r>
          </w:p>
          <w:p w:rsidR="0090253B" w:rsidRPr="00A70CD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55 правил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оказания услуг (выполнения работ)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автомототранспортных средств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70CD0">
              <w:rPr>
                <w:rFonts w:ascii="Times New Roman" w:hAnsi="Times New Roman"/>
              </w:rPr>
              <w:t>Постановление Правительства РФ от 06.05.2011 № 354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</w:t>
            </w:r>
            <w:r w:rsidRPr="00A7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связи по передаче данных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23.01.2006 № 32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 между абонентом и (или) пользователем, с одной стороны, и оператором связи, с другой стороны, при оказании услуг связи по передаче данных</w:t>
            </w:r>
          </w:p>
          <w:p w:rsidR="0090253B" w:rsidRPr="00A70CD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п. 2 ст. 9 Закона Российской Федерации от 07.02.1992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связи проводного радиовещания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06.06.2005 № 353</w:t>
            </w:r>
          </w:p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A70CD0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D0">
              <w:rPr>
                <w:rFonts w:ascii="Times New Roman" w:hAnsi="Times New Roman" w:cs="Times New Roman"/>
                <w:sz w:val="24"/>
                <w:szCs w:val="24"/>
              </w:rPr>
              <w:t>Отношения между гражданином или юридическим лицом и оператором связи при оказании услуг связи проводного радиовещания</w:t>
            </w:r>
          </w:p>
          <w:p w:rsidR="0090253B" w:rsidRPr="00A70CD0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п. 2 ст. 9 Закона Российской Федерации от 07.02.1992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14.05.2013 № 410</w:t>
            </w:r>
          </w:p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D31B27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2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</w:t>
            </w:r>
            <w:r w:rsidRPr="00D3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</w:t>
            </w:r>
          </w:p>
          <w:p w:rsidR="0090253B" w:rsidRPr="00D31B27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по реализации туристского продукта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18.07.2007 № 452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деятельности;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      </w:r>
            <w:proofErr w:type="spellStart"/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  <w:proofErr w:type="spellEnd"/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, действующий 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23 правил оказания услуг по реализации туристского продукта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товаров, информация о которых должна содержать противопоказания для применения при </w:t>
            </w:r>
            <w:r w:rsidRPr="005F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видах заболеваний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23.04.1997 № 481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Перечень товаров, информация о которых должна содержать противопоказания для применения при отдельных видах заболеваний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19.01.1998 № 55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Отношения между покупателями и продавцами при продаже отдельных видов продовольственных и непродовольственных товаров</w:t>
            </w:r>
          </w:p>
          <w:p w:rsidR="0090253B" w:rsidRPr="005F4D8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142 Правил продажи отдельных видов товаров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комиссионной торговли непродовольственными товарами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06.06.1998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между комиссионером и комитентом по договору комиссии, а также между комиссионером и покупателем при продаже непродовольственных товаров, принятых на комиссию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pStyle w:val="ConsPlusNormal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36 Правил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комиссионной торговли непродовольственными товарами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оказания </w:t>
            </w:r>
            <w:proofErr w:type="spellStart"/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10.09.2007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575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абонентом или пользователем, с одной стороны, и оператором связи, оказывающим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телематические</w:t>
            </w:r>
            <w:proofErr w:type="spell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 (далее - оператор связи), с другой стороны, при оказании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телематических</w:t>
            </w:r>
            <w:proofErr w:type="spell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 ст. 9 Закона Российской Федерации от 07.02.1992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продажи товаров дистанционным способом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27.09.2007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37 Правил продажи товаров дистанционным способом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по назначению</w:t>
            </w: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16.06.1997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720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Перечень продукции, в отношении которой установление срока годности является обязательным требованием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п. 4 ст. 5Закона Российской Федерации от 07.02.1992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связи для целей телевизионного вещания и (или) радиовещания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785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радиовещания, в случае заключения возмездного договора об оказании услуг связи для целей кабельного и (или) эфирного телерадиовещания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 ст. 9 Закона Российской Федерации от 07.02.1992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11.08.2016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787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реализации пилотного проекта по введению маркировки контрольными (идентификационными) знаками по товарной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Предметы одежды, принадлежности к одежде и прочие изделия, из натурального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включенных в перечень товаров, подлежащих маркировке контрольными (идентификационными) знаками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23 правил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реализации пилотного проекта по введению маркировки товаров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контрольными (идентификационными) знаками по товарной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предметы одежды, принадлежности к одежде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и прочие изделия, из натурального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услуг автостоянок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17.11.2001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795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33 Правил оказания услуг автостоянок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оказания платных ветеринарных услуг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06.08.1998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898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Отношения, возникающие между потребителями и исполнителями при оказании платных ветеринарных услуг</w:t>
            </w:r>
          </w:p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16 Правил оказания платных ветеринарных услуг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продажи товаров по образцам</w:t>
            </w:r>
          </w:p>
          <w:p w:rsidR="0090253B" w:rsidRPr="005F4D8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918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продажи товаров по образцам и оказания в связи с такой продажей услуг, а также регулируют отношения между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покупателем и продавцом товаров</w:t>
            </w:r>
          </w:p>
          <w:p w:rsidR="0090253B" w:rsidRPr="007C3AEF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36,37 Правил продажи товаров по образцам</w:t>
            </w:r>
          </w:p>
        </w:tc>
      </w:tr>
      <w:tr w:rsidR="0090253B" w:rsidRPr="007C3AEF" w:rsidTr="007C3AEF">
        <w:tc>
          <w:tcPr>
            <w:tcW w:w="346" w:type="pct"/>
          </w:tcPr>
          <w:p w:rsidR="0090253B" w:rsidRPr="007C3AEF" w:rsidRDefault="0090253B" w:rsidP="0090253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</w:t>
            </w:r>
          </w:p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стоимости гостиничного обслуживания на территориях</w:t>
            </w:r>
          </w:p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в которых будут проводиться</w:t>
            </w:r>
          </w:p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чемпионата мира по футболу</w:t>
            </w:r>
          </w:p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FIFA 2018 года, кубка конфедераций FIFA 2017 года</w:t>
            </w:r>
          </w:p>
        </w:tc>
        <w:tc>
          <w:tcPr>
            <w:tcW w:w="1111" w:type="pct"/>
          </w:tcPr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10.02.2016 № 89</w:t>
            </w:r>
          </w:p>
        </w:tc>
        <w:tc>
          <w:tcPr>
            <w:tcW w:w="1318" w:type="pct"/>
          </w:tcPr>
          <w:p w:rsidR="0090253B" w:rsidRPr="00F47192" w:rsidRDefault="0090253B" w:rsidP="0090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974" w:type="pct"/>
          </w:tcPr>
          <w:p w:rsidR="0090253B" w:rsidRPr="007C3AEF" w:rsidRDefault="0090253B" w:rsidP="0090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175" w:type="pct"/>
        <w:tblLayout w:type="fixed"/>
        <w:tblLook w:val="04A0" w:firstRow="1" w:lastRow="0" w:firstColumn="1" w:lastColumn="0" w:noHBand="0" w:noVBand="1"/>
      </w:tblPr>
      <w:tblGrid>
        <w:gridCol w:w="847"/>
        <w:gridCol w:w="2552"/>
        <w:gridCol w:w="2480"/>
        <w:gridCol w:w="2904"/>
        <w:gridCol w:w="1771"/>
      </w:tblGrid>
      <w:tr w:rsidR="000E6182" w:rsidRPr="00A8458E" w:rsidTr="00B95AAB">
        <w:tc>
          <w:tcPr>
            <w:tcW w:w="401" w:type="pct"/>
            <w:vAlign w:val="center"/>
          </w:tcPr>
          <w:p w:rsidR="00184E1D" w:rsidRPr="00A8458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09" w:type="pct"/>
            <w:vAlign w:val="center"/>
          </w:tcPr>
          <w:p w:rsidR="00184E1D" w:rsidRPr="00A8458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184E1D" w:rsidRPr="00A8458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184E1D" w:rsidRPr="00A8458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184E1D" w:rsidRPr="00A8458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A8458E" w:rsidDel="006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F4D8F" w:rsidRPr="00A8458E" w:rsidTr="00B95AAB">
        <w:tc>
          <w:tcPr>
            <w:tcW w:w="401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D8F" w:rsidRPr="00A8458E" w:rsidTr="00B95AAB">
        <w:tc>
          <w:tcPr>
            <w:tcW w:w="401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F4D8F" w:rsidRPr="00A8458E" w:rsidRDefault="005F4D8F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E1D" w:rsidRPr="005F4D8F" w:rsidRDefault="00BF4B19" w:rsidP="005F4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84E1D" w:rsidRPr="005F4D8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4E1D" w:rsidRPr="005F4D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E1D" w:rsidRPr="005F4D8F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184E1D" w:rsidRPr="005F4D8F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225"/>
        <w:gridCol w:w="2185"/>
        <w:gridCol w:w="76"/>
        <w:gridCol w:w="2758"/>
        <w:gridCol w:w="1886"/>
      </w:tblGrid>
      <w:tr w:rsidR="00D02590" w:rsidRPr="00A8458E" w:rsidTr="00E763AA">
        <w:tc>
          <w:tcPr>
            <w:tcW w:w="336" w:type="pct"/>
            <w:vAlign w:val="center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895" w:type="pct"/>
            <w:vAlign w:val="center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проведении мероприятий по контролю</w:t>
            </w:r>
            <w:r w:rsidRPr="00A8458E" w:rsidDel="006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5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02590" w:rsidRPr="00A8458E" w:rsidTr="00B95AAB">
        <w:tc>
          <w:tcPr>
            <w:tcW w:w="5000" w:type="pct"/>
            <w:gridSpan w:val="7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 Нормативные правовые акты органов государственной власти СССР и РСФСР</w:t>
            </w:r>
          </w:p>
        </w:tc>
      </w:tr>
      <w:tr w:rsidR="00D02590" w:rsidRPr="00A8458E" w:rsidTr="00E763AA">
        <w:tc>
          <w:tcPr>
            <w:tcW w:w="336" w:type="pct"/>
            <w:vAlign w:val="center"/>
          </w:tcPr>
          <w:p w:rsidR="007B0F3F" w:rsidRPr="00A8458E" w:rsidRDefault="007B0F3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7B0F3F" w:rsidRPr="00A8458E" w:rsidRDefault="007B0F3F" w:rsidP="008A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7B0F3F" w:rsidRPr="00A8458E" w:rsidRDefault="007B0F3F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7B0F3F" w:rsidRPr="00A8458E" w:rsidRDefault="007B0F3F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7B0F3F" w:rsidRPr="00A8458E" w:rsidRDefault="007B0F3F" w:rsidP="008A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0" w:rsidRPr="00A8458E" w:rsidTr="00E763AA">
        <w:tc>
          <w:tcPr>
            <w:tcW w:w="336" w:type="pct"/>
            <w:vAlign w:val="center"/>
          </w:tcPr>
          <w:p w:rsidR="006650D9" w:rsidRPr="00A8458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6650D9" w:rsidRPr="00A8458E" w:rsidRDefault="006650D9" w:rsidP="0066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6650D9" w:rsidRPr="00A8458E" w:rsidRDefault="006650D9" w:rsidP="0066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6650D9" w:rsidRPr="00A8458E" w:rsidRDefault="006650D9" w:rsidP="0066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6650D9" w:rsidRPr="00A8458E" w:rsidRDefault="006650D9" w:rsidP="0066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0" w:rsidRPr="00A8458E" w:rsidTr="00B95AAB">
        <w:tc>
          <w:tcPr>
            <w:tcW w:w="5000" w:type="pct"/>
            <w:gridSpan w:val="7"/>
          </w:tcPr>
          <w:p w:rsidR="00184E1D" w:rsidRPr="00A8458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8E">
              <w:rPr>
                <w:rFonts w:ascii="Times New Roman" w:hAnsi="Times New Roman" w:cs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CB29FC" w:rsidRPr="00A8458E" w:rsidTr="00E763AA">
        <w:tc>
          <w:tcPr>
            <w:tcW w:w="336" w:type="pct"/>
            <w:vAlign w:val="center"/>
          </w:tcPr>
          <w:p w:rsidR="00184E1D" w:rsidRPr="00A8458E" w:rsidRDefault="00184E1D" w:rsidP="007B0F3F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184E1D" w:rsidRPr="00A8458E" w:rsidRDefault="00184E1D" w:rsidP="0040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184E1D" w:rsidRPr="00A8458E" w:rsidRDefault="00184E1D" w:rsidP="0040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C" w:rsidRPr="00A8458E" w:rsidTr="00E763AA">
        <w:tc>
          <w:tcPr>
            <w:tcW w:w="336" w:type="pct"/>
            <w:vAlign w:val="center"/>
          </w:tcPr>
          <w:p w:rsidR="00184E1D" w:rsidRPr="00A8458E" w:rsidRDefault="00184E1D" w:rsidP="007B0F3F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84E1D" w:rsidRPr="00A8458E" w:rsidRDefault="00184E1D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1D" w:rsidRPr="00A8458E" w:rsidRDefault="00184E1D" w:rsidP="00D1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Layout w:type="fixed"/>
        <w:tblLook w:val="04A0" w:firstRow="1" w:lastRow="0" w:firstColumn="1" w:lastColumn="0" w:noHBand="0" w:noVBand="1"/>
      </w:tblPr>
      <w:tblGrid>
        <w:gridCol w:w="686"/>
        <w:gridCol w:w="2758"/>
        <w:gridCol w:w="2621"/>
        <w:gridCol w:w="2578"/>
        <w:gridCol w:w="1701"/>
      </w:tblGrid>
      <w:tr w:rsidR="008F44D5" w:rsidRPr="00A47517" w:rsidTr="00CB311D">
        <w:tc>
          <w:tcPr>
            <w:tcW w:w="332" w:type="pct"/>
            <w:vAlign w:val="center"/>
          </w:tcPr>
          <w:p w:rsidR="00184E1D" w:rsidRPr="00A4751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184E1D" w:rsidRPr="00A47517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184E1D" w:rsidRPr="00A4751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184E1D" w:rsidRPr="00A4751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184E1D" w:rsidRPr="00A4751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A47517" w:rsidDel="006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5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971C2" w:rsidRPr="00A47517" w:rsidTr="00CB311D">
        <w:tc>
          <w:tcPr>
            <w:tcW w:w="332" w:type="pct"/>
            <w:vAlign w:val="center"/>
          </w:tcPr>
          <w:p w:rsidR="00A971C2" w:rsidRPr="005F4D8F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971C2" w:rsidRPr="00A971C2" w:rsidRDefault="00A971C2" w:rsidP="0084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67" w:type="pct"/>
          </w:tcPr>
          <w:p w:rsidR="00A971C2" w:rsidRPr="00A971C2" w:rsidRDefault="00A971C2" w:rsidP="003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A971C2" w:rsidRPr="00A971C2" w:rsidRDefault="00A971C2" w:rsidP="00A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A971C2" w:rsidRPr="00A47517" w:rsidRDefault="00A971C2" w:rsidP="0084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1D" w:rsidRPr="00A4751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A47517" w:rsidSect="00F47192">
      <w:headerReference w:type="default" r:id="rId8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D3" w:rsidRDefault="00936DD3" w:rsidP="00F47192">
      <w:pPr>
        <w:spacing w:after="0" w:line="240" w:lineRule="auto"/>
      </w:pPr>
      <w:r>
        <w:separator/>
      </w:r>
    </w:p>
  </w:endnote>
  <w:endnote w:type="continuationSeparator" w:id="0">
    <w:p w:rsidR="00936DD3" w:rsidRDefault="00936DD3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D3" w:rsidRDefault="00936DD3" w:rsidP="00F47192">
      <w:pPr>
        <w:spacing w:after="0" w:line="240" w:lineRule="auto"/>
      </w:pPr>
      <w:r>
        <w:separator/>
      </w:r>
    </w:p>
  </w:footnote>
  <w:footnote w:type="continuationSeparator" w:id="0">
    <w:p w:rsidR="00936DD3" w:rsidRDefault="00936DD3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072433"/>
      <w:docPartObj>
        <w:docPartGallery w:val="Page Numbers (Top of Page)"/>
        <w:docPartUnique/>
      </w:docPartObj>
    </w:sdtPr>
    <w:sdtEndPr/>
    <w:sdtContent>
      <w:p w:rsidR="00F47192" w:rsidRDefault="00F471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3B">
          <w:rPr>
            <w:noProof/>
          </w:rPr>
          <w:t>19</w:t>
        </w:r>
        <w:r>
          <w:fldChar w:fldCharType="end"/>
        </w:r>
      </w:p>
    </w:sdtContent>
  </w:sdt>
  <w:p w:rsidR="00F47192" w:rsidRDefault="00F47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7AD1"/>
    <w:rsid w:val="00717CFB"/>
    <w:rsid w:val="00720B5E"/>
    <w:rsid w:val="007210D6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E58"/>
    <w:rsid w:val="00A05E0F"/>
    <w:rsid w:val="00A068F5"/>
    <w:rsid w:val="00A06DFB"/>
    <w:rsid w:val="00A071F7"/>
    <w:rsid w:val="00A1223D"/>
    <w:rsid w:val="00A12870"/>
    <w:rsid w:val="00A15F4A"/>
    <w:rsid w:val="00A15FE7"/>
    <w:rsid w:val="00A17A83"/>
    <w:rsid w:val="00A20032"/>
    <w:rsid w:val="00A21612"/>
    <w:rsid w:val="00A2294D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535E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2FA9"/>
    <w:rsid w:val="00F237DE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77B8-61A8-45F7-9F34-1909D5C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19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19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63B4-1629-4196-A337-458A2EBF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Анатольевнв</cp:lastModifiedBy>
  <cp:revision>7</cp:revision>
  <cp:lastPrinted>2016-10-31T15:34:00Z</cp:lastPrinted>
  <dcterms:created xsi:type="dcterms:W3CDTF">2016-10-31T10:24:00Z</dcterms:created>
  <dcterms:modified xsi:type="dcterms:W3CDTF">2016-10-31T16:34:00Z</dcterms:modified>
</cp:coreProperties>
</file>